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C8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№  1</w:t>
      </w:r>
    </w:p>
    <w:p w:rsidR="006A2DC8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9"/>
        <w:gridCol w:w="3241"/>
        <w:gridCol w:w="2305"/>
      </w:tblGrid>
      <w:tr w:rsidR="006A2DC8" w:rsidTr="006A2DC8">
        <w:tc>
          <w:tcPr>
            <w:tcW w:w="1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НПА 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НПА РТ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Общее количество подготовленных в отчетном периоде нормативных правовых актов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актов, в отношении которых проводилась антикоррупционная экспертиза (с указанием видов актов)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F5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 проект Указа Президента Республики Татарстан, 2 проекта  Постановления Кабинета Министров Республики Татарстан , 1 проект приказа Агентства)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Количество актов, содержащих </w:t>
            </w:r>
            <w:proofErr w:type="spellStart"/>
            <w:r>
              <w:rPr>
                <w:sz w:val="28"/>
                <w:szCs w:val="28"/>
              </w:rPr>
              <w:t>коррупциогенные</w:t>
            </w:r>
            <w:proofErr w:type="spellEnd"/>
            <w:r>
              <w:rPr>
                <w:sz w:val="28"/>
                <w:szCs w:val="28"/>
              </w:rPr>
              <w:t xml:space="preserve"> факторы (с указанием видов актов)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2DC8" w:rsidTr="006A2DC8">
        <w:trPr>
          <w:trHeight w:val="37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Количество доработанных актов после устранения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 (с указанием видов актов)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Виды выявленных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A2DC8" w:rsidRDefault="006A2DC8" w:rsidP="006A2DC8">
      <w:pPr>
        <w:jc w:val="center"/>
      </w:pPr>
    </w:p>
    <w:p w:rsidR="006A2DC8" w:rsidRDefault="006A2DC8">
      <w:pPr>
        <w:spacing w:after="200" w:line="276" w:lineRule="auto"/>
      </w:pPr>
      <w:r>
        <w:br w:type="page"/>
      </w:r>
    </w:p>
    <w:p w:rsidR="006A2DC8" w:rsidRPr="00B245BB" w:rsidRDefault="006A2DC8" w:rsidP="006A2DC8">
      <w:pPr>
        <w:spacing w:after="171" w:line="1" w:lineRule="exact"/>
        <w:rPr>
          <w:sz w:val="2"/>
          <w:szCs w:val="2"/>
        </w:rPr>
      </w:pPr>
    </w:p>
    <w:p w:rsidR="006A2DC8" w:rsidRPr="00754F43" w:rsidRDefault="006A2DC8" w:rsidP="006A2D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6A2DC8" w:rsidRDefault="006A2DC8" w:rsidP="006A2DC8">
      <w:pPr>
        <w:rPr>
          <w:sz w:val="28"/>
          <w:szCs w:val="28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559"/>
        <w:gridCol w:w="2552"/>
        <w:gridCol w:w="2693"/>
        <w:gridCol w:w="2126"/>
        <w:gridCol w:w="1701"/>
      </w:tblGrid>
      <w:tr w:rsidR="006A2DC8" w:rsidRPr="00C24403" w:rsidTr="00445453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Сведения о проведении независимой антикоррупционной экспертизы</w:t>
            </w:r>
          </w:p>
          <w:p w:rsidR="006A2DC8" w:rsidRPr="00A634AA" w:rsidRDefault="006A2DC8" w:rsidP="00C070B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A634AA">
              <w:rPr>
                <w:rStyle w:val="FontStyle15"/>
              </w:rPr>
              <w:t xml:space="preserve">в </w:t>
            </w:r>
            <w:r>
              <w:rPr>
                <w:rStyle w:val="FontStyle15"/>
                <w:lang w:val="en-US"/>
              </w:rPr>
              <w:t>I</w:t>
            </w:r>
            <w:r w:rsidR="00C070B3">
              <w:rPr>
                <w:rStyle w:val="FontStyle15"/>
                <w:lang w:val="en-US"/>
              </w:rPr>
              <w:t>V</w:t>
            </w:r>
            <w:bookmarkStart w:id="0" w:name="_GoBack"/>
            <w:bookmarkEnd w:id="0"/>
            <w:r>
              <w:rPr>
                <w:rStyle w:val="FontStyle15"/>
              </w:rPr>
              <w:t xml:space="preserve"> квартале 2017</w:t>
            </w:r>
            <w:r w:rsidRPr="00A634AA">
              <w:rPr>
                <w:rStyle w:val="FontStyle15"/>
              </w:rPr>
              <w:t xml:space="preserve"> года</w:t>
            </w:r>
          </w:p>
        </w:tc>
      </w:tr>
      <w:tr w:rsidR="006A2DC8" w:rsidRPr="00C24403" w:rsidTr="00445453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7B6EC8" w:rsidRDefault="006A2DC8" w:rsidP="0044545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Агентство инвестиционного развития Республики Татарстан</w:t>
            </w:r>
          </w:p>
        </w:tc>
      </w:tr>
      <w:tr w:rsidR="006A2DC8" w:rsidRPr="00C24403" w:rsidTr="0044545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EE2A59" w:rsidRDefault="006A2DC8" w:rsidP="00445453">
            <w:pPr>
              <w:pStyle w:val="Style3"/>
              <w:widowControl/>
              <w:spacing w:line="275" w:lineRule="exact"/>
              <w:jc w:val="center"/>
              <w:rPr>
                <w:rStyle w:val="FontStyle15"/>
              </w:rPr>
            </w:pPr>
            <w:r w:rsidRPr="00C24403">
              <w:t xml:space="preserve">Количество размещенных </w:t>
            </w:r>
            <w:r>
              <w:t>проектов НПА и НПА</w:t>
            </w:r>
            <w:r w:rsidRPr="00C24403">
              <w:t xml:space="preserve"> в информационно-телекоммуникационной сети «Интернет» для проведения независимой антикоррупционной экспертизы</w:t>
            </w:r>
            <w:r>
              <w:t xml:space="preserve"> </w:t>
            </w:r>
            <w:r w:rsidRPr="00EE2A59">
              <w:t>(с указанием видов актов)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proofErr w:type="gramStart"/>
            <w:r w:rsidRPr="00C24403">
              <w:rPr>
                <w:rStyle w:val="FontStyle15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</w:t>
            </w:r>
            <w:r w:rsidRPr="00C24403">
              <w:rPr>
                <w:rStyle w:val="FontStyle15"/>
              </w:rPr>
              <w:t xml:space="preserve"> субъекта Российской Федерации, устава муниципального</w:t>
            </w:r>
          </w:p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образования, муниципального правового акта о внесении изменений в устав муниципального образования или проекта такого устава или акта, </w:t>
            </w:r>
            <w:proofErr w:type="gramStart"/>
            <w:r w:rsidRPr="00C24403">
              <w:rPr>
                <w:rStyle w:val="FontStyle15"/>
              </w:rPr>
              <w:t>в</w:t>
            </w:r>
            <w:proofErr w:type="gramEnd"/>
          </w:p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proofErr w:type="gramStart"/>
            <w:r w:rsidRPr="00C24403">
              <w:rPr>
                <w:rStyle w:val="FontStyle15"/>
              </w:rPr>
              <w:t>отношении</w:t>
            </w:r>
            <w:proofErr w:type="gramEnd"/>
            <w:r w:rsidRPr="00C24403">
              <w:rPr>
                <w:rStyle w:val="FontStyle15"/>
              </w:rPr>
              <w:t xml:space="preserve"> которого проводилась независимая антикоррупционная экспертиза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vertAlign w:val="superscript"/>
              </w:rPr>
            </w:pPr>
            <w:proofErr w:type="spellStart"/>
            <w:r w:rsidRPr="00C24403">
              <w:rPr>
                <w:rStyle w:val="FontStyle15"/>
              </w:rPr>
              <w:t>Коррупциогенные</w:t>
            </w:r>
            <w:proofErr w:type="spellEnd"/>
            <w:r w:rsidRPr="00C24403">
              <w:rPr>
                <w:rStyle w:val="FontStyle15"/>
              </w:rPr>
              <w:t xml:space="preserve"> факторы, которые были выявлены в ходе независимой антикоррупционной экспертизы</w:t>
            </w:r>
            <w:proofErr w:type="gramStart"/>
            <w:r w:rsidRPr="00C24403">
              <w:rPr>
                <w:rStyle w:val="FontStyle15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 xml:space="preserve">Результаты рассмотрения заключения </w:t>
            </w:r>
            <w:proofErr w:type="gramStart"/>
            <w:r w:rsidRPr="00C24403">
              <w:rPr>
                <w:rStyle w:val="FontStyle15"/>
              </w:rPr>
              <w:t>независимой</w:t>
            </w:r>
            <w:proofErr w:type="gramEnd"/>
            <w:r w:rsidRPr="00C24403">
              <w:rPr>
                <w:rStyle w:val="FontStyle15"/>
              </w:rPr>
              <w:t xml:space="preserve">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6A2DC8" w:rsidRPr="00B245BB" w:rsidTr="0044545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3E4373" w:rsidRDefault="003E4373" w:rsidP="00445453">
            <w:pPr>
              <w:pStyle w:val="Style2"/>
              <w:widowControl/>
              <w:jc w:val="center"/>
            </w:pPr>
            <w:r w:rsidRPr="003E4373">
              <w:t>4 (1 проект Указа Президента Республики Татарстан, 2 проекта  Постановления Кабинета Министров Республики Татарстан , 1 проект приказа Агентства)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4A6AB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6A2DC8" w:rsidRPr="00274FC3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0B70F5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6A2DC8" w:rsidRPr="00B245BB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A2DC8" w:rsidRPr="00E335E8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A2DC8" w:rsidRPr="000852CF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A2DC8" w:rsidRPr="00B245BB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A2DC8" w:rsidRPr="00BD1D9F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6A2DC8" w:rsidRPr="00742F23" w:rsidRDefault="006A2DC8" w:rsidP="006A2DC8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6A2DC8" w:rsidRPr="00094E90" w:rsidRDefault="006A2DC8" w:rsidP="006A2DC8">
      <w:pPr>
        <w:pStyle w:val="Style4"/>
        <w:widowControl/>
        <w:spacing w:line="240" w:lineRule="auto"/>
        <w:ind w:left="-567"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</w:p>
    <w:p w:rsidR="006A2DC8" w:rsidRPr="00094E90" w:rsidRDefault="006A2DC8" w:rsidP="006A2DC8">
      <w:pPr>
        <w:pStyle w:val="Style4"/>
        <w:widowControl/>
        <w:spacing w:line="240" w:lineRule="auto"/>
        <w:ind w:left="-567"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proofErr w:type="spellStart"/>
      <w:r w:rsidRPr="00094E90">
        <w:rPr>
          <w:rStyle w:val="FontStyle14"/>
        </w:rPr>
        <w:t>Коррупциогенные</w:t>
      </w:r>
      <w:proofErr w:type="spellEnd"/>
      <w:r w:rsidRPr="00094E90">
        <w:rPr>
          <w:rStyle w:val="FontStyle14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6A2DC8" w:rsidRPr="00094E90" w:rsidRDefault="006A2DC8" w:rsidP="006A2DC8">
      <w:pPr>
        <w:ind w:left="-567"/>
      </w:pPr>
      <w:r w:rsidRPr="00094E90">
        <w:rPr>
          <w:rStyle w:val="FontStyle14"/>
          <w:vertAlign w:val="superscript"/>
        </w:rPr>
        <w:t>3</w:t>
      </w:r>
      <w:proofErr w:type="gramStart"/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>В</w:t>
      </w:r>
      <w:proofErr w:type="gramEnd"/>
      <w:r w:rsidRPr="00094E90">
        <w:rPr>
          <w:rStyle w:val="FontStyle1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6A2DC8" w:rsidRDefault="006A2DC8">
      <w:pPr>
        <w:spacing w:after="200" w:line="276" w:lineRule="auto"/>
      </w:pPr>
      <w:r>
        <w:br w:type="page"/>
      </w:r>
    </w:p>
    <w:p w:rsidR="006A2DC8" w:rsidRPr="00100A7B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  <w:r w:rsidRPr="00100A7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6A2DC8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p w:rsidR="006A2DC8" w:rsidRPr="00100A7B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2340"/>
        <w:gridCol w:w="2160"/>
        <w:gridCol w:w="3060"/>
      </w:tblGrid>
      <w:tr w:rsidR="006A2DC8" w:rsidRPr="00111B33" w:rsidTr="00445453">
        <w:tc>
          <w:tcPr>
            <w:tcW w:w="13608" w:type="dxa"/>
            <w:gridSpan w:val="5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6A2DC8" w:rsidRPr="00111B33" w:rsidTr="00445453">
        <w:tc>
          <w:tcPr>
            <w:tcW w:w="13608" w:type="dxa"/>
            <w:gridSpan w:val="5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proofErr w:type="gramStart"/>
            <w:r w:rsidRPr="00111B33">
              <w:rPr>
                <w:sz w:val="28"/>
                <w:szCs w:val="28"/>
              </w:rPr>
              <w:t xml:space="preserve">Нормативные правовые акты Республики Татарстан, разработанные исполнительным органом государственной власти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</w:t>
            </w:r>
            <w:proofErr w:type="spellStart"/>
            <w:r w:rsidRPr="00111B33">
              <w:rPr>
                <w:sz w:val="28"/>
                <w:szCs w:val="28"/>
              </w:rPr>
              <w:t>коррупциогенные</w:t>
            </w:r>
            <w:proofErr w:type="spellEnd"/>
            <w:r w:rsidRPr="00111B33">
              <w:rPr>
                <w:sz w:val="28"/>
                <w:szCs w:val="28"/>
              </w:rPr>
              <w:t xml:space="preserve"> факторы</w:t>
            </w:r>
            <w:proofErr w:type="gramEnd"/>
          </w:p>
        </w:tc>
      </w:tr>
      <w:tr w:rsidR="006A2DC8" w:rsidRPr="00111B33" w:rsidTr="00445453">
        <w:tc>
          <w:tcPr>
            <w:tcW w:w="3348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70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Орган, выявивший </w:t>
            </w:r>
            <w:proofErr w:type="spellStart"/>
            <w:r w:rsidRPr="00111B33">
              <w:rPr>
                <w:sz w:val="28"/>
                <w:szCs w:val="28"/>
              </w:rPr>
              <w:t>коррупциогенный</w:t>
            </w:r>
            <w:proofErr w:type="spellEnd"/>
            <w:r w:rsidRPr="00111B33"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234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№ и дата заключения</w:t>
            </w:r>
          </w:p>
        </w:tc>
        <w:tc>
          <w:tcPr>
            <w:tcW w:w="216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Выявленный </w:t>
            </w:r>
            <w:proofErr w:type="spellStart"/>
            <w:r w:rsidRPr="00111B33">
              <w:rPr>
                <w:sz w:val="28"/>
                <w:szCs w:val="28"/>
              </w:rPr>
              <w:t>коррупциоген-ный</w:t>
            </w:r>
            <w:proofErr w:type="spellEnd"/>
            <w:r w:rsidRPr="00111B33"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306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Информация </w:t>
            </w:r>
          </w:p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об устранении выявленного </w:t>
            </w:r>
            <w:proofErr w:type="spellStart"/>
            <w:r w:rsidRPr="00111B33">
              <w:rPr>
                <w:sz w:val="28"/>
                <w:szCs w:val="28"/>
              </w:rPr>
              <w:t>коррупциогенного</w:t>
            </w:r>
            <w:proofErr w:type="spellEnd"/>
            <w:r w:rsidRPr="00111B33">
              <w:rPr>
                <w:sz w:val="28"/>
                <w:szCs w:val="28"/>
              </w:rPr>
              <w:t xml:space="preserve"> фактора</w:t>
            </w:r>
          </w:p>
        </w:tc>
      </w:tr>
      <w:tr w:rsidR="006A2DC8" w:rsidRPr="00111B33" w:rsidTr="00445453">
        <w:tc>
          <w:tcPr>
            <w:tcW w:w="3348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2DC8" w:rsidRDefault="006A2DC8" w:rsidP="006A2DC8">
      <w:pPr>
        <w:jc w:val="center"/>
      </w:pPr>
    </w:p>
    <w:p w:rsidR="006A2DC8" w:rsidRDefault="006A2DC8" w:rsidP="006A2DC8">
      <w:pPr>
        <w:jc w:val="center"/>
      </w:pPr>
    </w:p>
    <w:p w:rsidR="00B77EDD" w:rsidRDefault="00B77EDD"/>
    <w:sectPr w:rsidR="00B77EDD" w:rsidSect="006A2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9E"/>
    <w:rsid w:val="003E4373"/>
    <w:rsid w:val="006A2DC8"/>
    <w:rsid w:val="00B77EDD"/>
    <w:rsid w:val="00C070B3"/>
    <w:rsid w:val="00DF789E"/>
    <w:rsid w:val="00F5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A2D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A2DC8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6A2DC8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6A2DC8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6A2DC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A2D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A2DC8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6A2DC8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6A2DC8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6A2DC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2017-10-12T13:25:00Z</dcterms:created>
  <dcterms:modified xsi:type="dcterms:W3CDTF">2017-12-19T07:55:00Z</dcterms:modified>
</cp:coreProperties>
</file>